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58070" w14:textId="4C3F7C71" w:rsidR="0088229D" w:rsidRDefault="0088229D" w:rsidP="00E324A4">
      <w:pPr>
        <w:rPr>
          <w:rStyle w:val="Fuerte"/>
          <w:lang w:val="it-IT"/>
        </w:rPr>
      </w:pPr>
      <w:r>
        <w:rPr>
          <w:rStyle w:val="Fuerte"/>
          <w:lang w:val="it-IT"/>
        </w:rPr>
        <w:t>ES</w:t>
      </w:r>
    </w:p>
    <w:p w14:paraId="26CFCDFF" w14:textId="1677FE5A" w:rsidR="004B7AD1" w:rsidRPr="004B7AD1" w:rsidRDefault="003C40C8" w:rsidP="00E324A4">
      <w:pPr>
        <w:rPr>
          <w:rStyle w:val="Fuerte"/>
          <w:lang w:val="it-IT"/>
        </w:rPr>
      </w:pPr>
      <w:r>
        <w:rPr>
          <w:rStyle w:val="Fuerte"/>
          <w:lang w:val="it-IT"/>
        </w:rPr>
        <w:t xml:space="preserve">LOTUS </w:t>
      </w:r>
      <w:r w:rsidR="004B7AD1" w:rsidRPr="004B7AD1">
        <w:rPr>
          <w:rStyle w:val="Fuerte"/>
          <w:lang w:val="it-IT"/>
        </w:rPr>
        <w:t>CONNECTED FULL D</w:t>
      </w:r>
    </w:p>
    <w:p w14:paraId="0D1E7ED7" w14:textId="5A44A942" w:rsidR="004B7AD1" w:rsidRPr="004B7AD1" w:rsidRDefault="004B7AD1" w:rsidP="00E324A4">
      <w:pPr>
        <w:rPr>
          <w:rStyle w:val="Fuerte"/>
          <w:lang w:val="it-IT"/>
        </w:rPr>
      </w:pPr>
      <w:r w:rsidRPr="00111F53">
        <w:rPr>
          <w:rStyle w:val="Fuerte"/>
          <w:color w:val="EE0000"/>
          <w:lang w:val="it-IT"/>
        </w:rPr>
        <w:t>El</w:t>
      </w:r>
      <w:r w:rsidR="00111F53" w:rsidRPr="00111F53">
        <w:rPr>
          <w:rStyle w:val="Fuerte"/>
          <w:color w:val="EE0000"/>
          <w:lang w:val="it-IT"/>
        </w:rPr>
        <w:t xml:space="preserve"> </w:t>
      </w:r>
      <w:proofErr w:type="spellStart"/>
      <w:r w:rsidR="00111F53" w:rsidRPr="00111F53">
        <w:rPr>
          <w:rStyle w:val="Fuerte"/>
          <w:color w:val="EE0000"/>
          <w:lang w:val="it-IT"/>
        </w:rPr>
        <w:t>reloj</w:t>
      </w:r>
      <w:proofErr w:type="spellEnd"/>
      <w:r w:rsidRPr="00111F53">
        <w:rPr>
          <w:rStyle w:val="Fuerte"/>
          <w:color w:val="EE0000"/>
          <w:lang w:val="it-IT"/>
        </w:rPr>
        <w:t xml:space="preserve"> </w:t>
      </w:r>
      <w:proofErr w:type="spellStart"/>
      <w:r w:rsidRPr="004B7AD1">
        <w:rPr>
          <w:rStyle w:val="Fuerte"/>
          <w:lang w:val="it-IT"/>
        </w:rPr>
        <w:t>que</w:t>
      </w:r>
      <w:proofErr w:type="spellEnd"/>
      <w:r w:rsidRPr="004B7AD1">
        <w:rPr>
          <w:rStyle w:val="Fuerte"/>
          <w:lang w:val="it-IT"/>
        </w:rPr>
        <w:t xml:space="preserve"> </w:t>
      </w:r>
      <w:proofErr w:type="spellStart"/>
      <w:r w:rsidR="00710395">
        <w:rPr>
          <w:rStyle w:val="Fuerte"/>
          <w:lang w:val="it-IT"/>
        </w:rPr>
        <w:t>sigue</w:t>
      </w:r>
      <w:proofErr w:type="spellEnd"/>
      <w:r w:rsidR="00710395">
        <w:rPr>
          <w:rStyle w:val="Fuerte"/>
          <w:lang w:val="it-IT"/>
        </w:rPr>
        <w:t xml:space="preserve"> tu ritmo</w:t>
      </w:r>
    </w:p>
    <w:p w14:paraId="3B24E1A8" w14:textId="34DE86B6" w:rsidR="00E324A4" w:rsidRPr="00E324A4" w:rsidRDefault="00E324A4" w:rsidP="00E324A4">
      <w:r w:rsidRPr="00E324A4">
        <w:t>Festina Gr</w:t>
      </w:r>
      <w:r>
        <w:t>ou</w:t>
      </w:r>
      <w:r w:rsidRPr="00E324A4">
        <w:t xml:space="preserve">p presenta el nuevo </w:t>
      </w:r>
      <w:r w:rsidRPr="00E324A4">
        <w:rPr>
          <w:b/>
          <w:bCs/>
        </w:rPr>
        <w:t xml:space="preserve">Lotus </w:t>
      </w:r>
      <w:proofErr w:type="spellStart"/>
      <w:r w:rsidRPr="00E324A4">
        <w:rPr>
          <w:b/>
          <w:bCs/>
        </w:rPr>
        <w:t>Connected</w:t>
      </w:r>
      <w:proofErr w:type="spellEnd"/>
      <w:r w:rsidRPr="00E324A4">
        <w:rPr>
          <w:b/>
          <w:bCs/>
        </w:rPr>
        <w:t xml:space="preserve"> Full D</w:t>
      </w:r>
      <w:r w:rsidRPr="00E324A4">
        <w:t xml:space="preserve">, incorporado a su colección </w:t>
      </w:r>
      <w:proofErr w:type="spellStart"/>
      <w:r w:rsidRPr="00E324A4">
        <w:t>Connected</w:t>
      </w:r>
      <w:proofErr w:type="spellEnd"/>
      <w:r w:rsidRPr="00E324A4">
        <w:t xml:space="preserve">. Un </w:t>
      </w:r>
      <w:r w:rsidRPr="00111F53">
        <w:rPr>
          <w:color w:val="EE0000"/>
        </w:rPr>
        <w:t>reloj</w:t>
      </w:r>
      <w:r w:rsidR="00111F53" w:rsidRPr="00111F53">
        <w:rPr>
          <w:color w:val="EE0000"/>
        </w:rPr>
        <w:t xml:space="preserve"> conectado</w:t>
      </w:r>
      <w:r w:rsidRPr="00111F53">
        <w:rPr>
          <w:color w:val="EE0000"/>
        </w:rPr>
        <w:t xml:space="preserve"> </w:t>
      </w:r>
      <w:r w:rsidRPr="00E324A4">
        <w:t>que redefine la conexión desde una visión actual, combinando un equilibrio perfecto entre libertad, conectividad tecnológica y sofisticación estética.</w:t>
      </w:r>
    </w:p>
    <w:p w14:paraId="10F1CCF1" w14:textId="77777777" w:rsidR="00E324A4" w:rsidRPr="00E324A4" w:rsidRDefault="00E324A4" w:rsidP="00E324A4">
      <w:pPr>
        <w:rPr>
          <w:b/>
          <w:bCs/>
        </w:rPr>
      </w:pPr>
      <w:r w:rsidRPr="00E324A4">
        <w:rPr>
          <w:b/>
          <w:bCs/>
        </w:rPr>
        <w:t>Personalización total, una experiencia única</w:t>
      </w:r>
    </w:p>
    <w:p w14:paraId="274FE409" w14:textId="77777777" w:rsidR="00E324A4" w:rsidRPr="00E324A4" w:rsidRDefault="00E324A4" w:rsidP="00E324A4">
      <w:r w:rsidRPr="00E324A4">
        <w:t xml:space="preserve">Dirigido a un público que valora la excelencia, el Lotus </w:t>
      </w:r>
      <w:proofErr w:type="spellStart"/>
      <w:r w:rsidRPr="00E324A4">
        <w:t>Connected</w:t>
      </w:r>
      <w:proofErr w:type="spellEnd"/>
      <w:r w:rsidRPr="00E324A4">
        <w:t xml:space="preserve"> Full D integra acabados premium, una estética cuidada y funciones inteligentes avanzadas. Su </w:t>
      </w:r>
      <w:r w:rsidRPr="00E324A4">
        <w:rPr>
          <w:b/>
          <w:bCs/>
        </w:rPr>
        <w:t>pantalla configurable</w:t>
      </w:r>
      <w:r w:rsidRPr="00E324A4">
        <w:t xml:space="preserve"> y sus </w:t>
      </w:r>
      <w:r w:rsidRPr="00E324A4">
        <w:rPr>
          <w:b/>
          <w:bCs/>
        </w:rPr>
        <w:t>esferas intercambiables</w:t>
      </w:r>
      <w:r w:rsidRPr="00E324A4">
        <w:t xml:space="preserve"> permiten </w:t>
      </w:r>
      <w:r w:rsidRPr="00E324A4">
        <w:rPr>
          <w:b/>
          <w:bCs/>
        </w:rPr>
        <w:t>adaptar la información a cada estilo de vida</w:t>
      </w:r>
      <w:r w:rsidRPr="00E324A4">
        <w:t>, mostrando solo lo esencial. El resultado es una experiencia fluida, práctica y libre de distracciones innecesarias.</w:t>
      </w:r>
    </w:p>
    <w:p w14:paraId="3EEC06BC" w14:textId="77777777" w:rsidR="00E324A4" w:rsidRPr="00E324A4" w:rsidRDefault="00E324A4" w:rsidP="00E324A4">
      <w:pPr>
        <w:rPr>
          <w:b/>
          <w:bCs/>
        </w:rPr>
      </w:pPr>
      <w:r w:rsidRPr="00E324A4">
        <w:rPr>
          <w:b/>
          <w:bCs/>
        </w:rPr>
        <w:t>Conectividad inteligente, bajo tu control</w:t>
      </w:r>
    </w:p>
    <w:p w14:paraId="7FCB2F7D" w14:textId="36AE43AD" w:rsidR="00E324A4" w:rsidRPr="00E324A4" w:rsidRDefault="00E324A4" w:rsidP="00E324A4">
      <w:r w:rsidRPr="00E324A4">
        <w:t xml:space="preserve">Con este modelo, </w:t>
      </w:r>
      <w:r w:rsidR="00C60C4A">
        <w:t xml:space="preserve">Festina Group </w:t>
      </w:r>
      <w:r w:rsidRPr="00E324A4">
        <w:t xml:space="preserve">refuerza su apuesta por </w:t>
      </w:r>
      <w:r w:rsidRPr="00111F53">
        <w:rPr>
          <w:color w:val="EE0000"/>
        </w:rPr>
        <w:t xml:space="preserve">la relojería </w:t>
      </w:r>
      <w:r w:rsidR="00111F53" w:rsidRPr="00111F53">
        <w:rPr>
          <w:color w:val="EE0000"/>
        </w:rPr>
        <w:t>conectada</w:t>
      </w:r>
      <w:r w:rsidRPr="00E324A4">
        <w:rPr>
          <w:b/>
          <w:bCs/>
        </w:rPr>
        <w:t>, pensada para quienes desean lo mejor sin concesiones</w:t>
      </w:r>
      <w:r w:rsidRPr="00E324A4">
        <w:t xml:space="preserve">. Gracias a </w:t>
      </w:r>
      <w:r w:rsidRPr="00E324A4">
        <w:rPr>
          <w:b/>
          <w:bCs/>
        </w:rPr>
        <w:t>FESTINA TECHNOLOGY</w:t>
      </w:r>
      <w:r w:rsidRPr="00E324A4">
        <w:t>, desarrollada en Malmö (Suecia) por Festina Group, la tecnología se pone al servicio del usuario: es quien lo lleva quien decide cómo y cuándo estar conectado, manteniendo intactas la elegancia, la precisión y la tradición relojera que definen a la marca.</w:t>
      </w:r>
    </w:p>
    <w:p w14:paraId="30E9BC68" w14:textId="77777777" w:rsidR="00E324A4" w:rsidRPr="00E324A4" w:rsidRDefault="00E324A4" w:rsidP="00E324A4">
      <w:pPr>
        <w:rPr>
          <w:b/>
          <w:bCs/>
        </w:rPr>
      </w:pPr>
      <w:r w:rsidRPr="00E324A4">
        <w:rPr>
          <w:b/>
          <w:bCs/>
        </w:rPr>
        <w:t>Materiales excepcionales para un rendimiento duradero</w:t>
      </w:r>
    </w:p>
    <w:p w14:paraId="11EDAE23" w14:textId="71C0DC76" w:rsidR="00E324A4" w:rsidRPr="00E324A4" w:rsidRDefault="00E324A4" w:rsidP="00E324A4">
      <w:r w:rsidRPr="00E324A4">
        <w:t xml:space="preserve">Pensado para la excelencia diaria, el Lotus </w:t>
      </w:r>
      <w:proofErr w:type="spellStart"/>
      <w:r w:rsidRPr="00E324A4">
        <w:t>Connected</w:t>
      </w:r>
      <w:proofErr w:type="spellEnd"/>
      <w:r w:rsidRPr="00E324A4">
        <w:t xml:space="preserve"> Full D combina una </w:t>
      </w:r>
      <w:r w:rsidRPr="00E324A4">
        <w:rPr>
          <w:b/>
          <w:bCs/>
        </w:rPr>
        <w:t>caja ligera de resina reforzada con fibra de vidrio</w:t>
      </w:r>
      <w:r w:rsidRPr="00E324A4">
        <w:t xml:space="preserve">, un </w:t>
      </w:r>
      <w:r w:rsidR="00552A9E">
        <w:t>sólido</w:t>
      </w:r>
      <w:r w:rsidRPr="00E324A4">
        <w:t xml:space="preserve"> </w:t>
      </w:r>
      <w:r w:rsidRPr="00E324A4">
        <w:rPr>
          <w:b/>
          <w:bCs/>
        </w:rPr>
        <w:t>cristal mineral</w:t>
      </w:r>
      <w:r w:rsidRPr="00E324A4">
        <w:t xml:space="preserve"> y una </w:t>
      </w:r>
      <w:r w:rsidRPr="00E324A4">
        <w:rPr>
          <w:b/>
          <w:bCs/>
        </w:rPr>
        <w:t>resistencia al agua de hasta 5 ATM</w:t>
      </w:r>
      <w:r w:rsidRPr="00E324A4">
        <w:t xml:space="preserve">. Con una </w:t>
      </w:r>
      <w:r w:rsidRPr="00E324A4">
        <w:rPr>
          <w:b/>
          <w:bCs/>
        </w:rPr>
        <w:t>autonomía de hasta 10 días</w:t>
      </w:r>
      <w:r w:rsidRPr="00E324A4">
        <w:t xml:space="preserve">, ofrece comodidad, durabilidad y un estilo distintivo sin compromisos. Su tecnología propia, desarrollada internamente, garantiza un </w:t>
      </w:r>
      <w:r w:rsidRPr="00E324A4">
        <w:rPr>
          <w:b/>
          <w:bCs/>
        </w:rPr>
        <w:t>rendimiento fiable a largo plazo y permite futuras actualizaciones</w:t>
      </w:r>
      <w:r w:rsidRPr="00E324A4">
        <w:t>, subrayando el compromiso de Festina Group con una conectividad refinada y orientada al futuro.</w:t>
      </w:r>
    </w:p>
    <w:p w14:paraId="448220CB" w14:textId="50C4F601" w:rsidR="00116975" w:rsidRPr="00215028" w:rsidRDefault="00116975" w:rsidP="00E324A4"/>
    <w:sectPr w:rsidR="00116975" w:rsidRPr="002150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CA8"/>
    <w:rsid w:val="00027EFA"/>
    <w:rsid w:val="00093D98"/>
    <w:rsid w:val="00111F53"/>
    <w:rsid w:val="00116975"/>
    <w:rsid w:val="00215028"/>
    <w:rsid w:val="002D3D94"/>
    <w:rsid w:val="00312A9B"/>
    <w:rsid w:val="003354DF"/>
    <w:rsid w:val="00364C57"/>
    <w:rsid w:val="003C40C8"/>
    <w:rsid w:val="0047158F"/>
    <w:rsid w:val="004B7AD1"/>
    <w:rsid w:val="0050557C"/>
    <w:rsid w:val="00542267"/>
    <w:rsid w:val="00552A9E"/>
    <w:rsid w:val="00625DB5"/>
    <w:rsid w:val="00710395"/>
    <w:rsid w:val="007339FD"/>
    <w:rsid w:val="00740CA8"/>
    <w:rsid w:val="00745B78"/>
    <w:rsid w:val="007F3B84"/>
    <w:rsid w:val="0088229D"/>
    <w:rsid w:val="00990367"/>
    <w:rsid w:val="00A07E81"/>
    <w:rsid w:val="00B3601C"/>
    <w:rsid w:val="00BF0FF0"/>
    <w:rsid w:val="00C60C4A"/>
    <w:rsid w:val="00CC1AC2"/>
    <w:rsid w:val="00D272C5"/>
    <w:rsid w:val="00D73010"/>
    <w:rsid w:val="00E324A4"/>
    <w:rsid w:val="00F5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D90B3"/>
  <w15:chartTrackingRefBased/>
  <w15:docId w15:val="{48F75117-BE05-48E2-BB65-30A367710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272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625D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0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Fuerte">
    <w:name w:val="Strong"/>
    <w:basedOn w:val="Fuentedeprrafopredeter"/>
    <w:uiPriority w:val="22"/>
    <w:qFormat/>
    <w:rsid w:val="00740CA8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625DB5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272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3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1512</Characters>
  <Application>Microsoft Office Word</Application>
  <DocSecurity>0</DocSecurity>
  <Lines>12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Albert Suarez</cp:lastModifiedBy>
  <cp:revision>11</cp:revision>
  <cp:lastPrinted>2026-01-23T13:26:00Z</cp:lastPrinted>
  <dcterms:created xsi:type="dcterms:W3CDTF">2026-02-16T14:09:00Z</dcterms:created>
  <dcterms:modified xsi:type="dcterms:W3CDTF">2026-03-26T10:03:00Z</dcterms:modified>
</cp:coreProperties>
</file>